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E5">
        <w:rPr>
          <w:rFonts w:ascii="標楷體" w:eastAsia="標楷體" w:hAnsi="標楷體" w:hint="eastAsia"/>
          <w:b/>
          <w:sz w:val="32"/>
          <w:shd w:val="pct15" w:color="auto" w:fill="FFFFFF"/>
        </w:rPr>
        <w:t>10</w:t>
      </w:r>
      <w:r w:rsidR="00A701E5">
        <w:rPr>
          <w:rFonts w:ascii="標楷體" w:eastAsia="標楷體" w:hAnsi="標楷體"/>
          <w:b/>
          <w:sz w:val="32"/>
          <w:shd w:val="pct15" w:color="auto" w:fill="FFFFFF"/>
        </w:rPr>
        <w:t>9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247BB0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247BB0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3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CB1378" w:rsidRPr="00CB137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CB1378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160"/>
                              <w:gridCol w:w="958"/>
                              <w:gridCol w:w="936"/>
                              <w:gridCol w:w="3118"/>
                              <w:gridCol w:w="956"/>
                            </w:tblGrid>
                            <w:tr w:rsidR="00A701E5" w:rsidRPr="00620F9A" w:rsidTr="00A701E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01E5" w:rsidRPr="00620F9A" w:rsidTr="00A701E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00450F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00450F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8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160"/>
                        <w:gridCol w:w="958"/>
                        <w:gridCol w:w="936"/>
                        <w:gridCol w:w="3118"/>
                        <w:gridCol w:w="956"/>
                      </w:tblGrid>
                      <w:tr w:rsidR="00A701E5" w:rsidRPr="00620F9A" w:rsidTr="00A701E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01E5" w:rsidRPr="00620F9A" w:rsidTr="00A701E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00450F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00450F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01E5" w:rsidRPr="00C269FD" w:rsidTr="00A344B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</w:p>
                        </w:tc>
                      </w:tr>
                      <w:tr w:rsidR="00A701E5" w:rsidRPr="00C269FD" w:rsidTr="00A344BB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DE2C92" w:rsidP="00181476">
      <w:pPr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63901F" wp14:editId="559CA9C9">
                <wp:simplePos x="0" y="0"/>
                <wp:positionH relativeFrom="margin">
                  <wp:posOffset>-114300</wp:posOffset>
                </wp:positionH>
                <wp:positionV relativeFrom="paragraph">
                  <wp:posOffset>226060</wp:posOffset>
                </wp:positionV>
                <wp:extent cx="4638675" cy="43719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09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3230"/>
                              <w:gridCol w:w="567"/>
                              <w:gridCol w:w="992"/>
                              <w:gridCol w:w="851"/>
                            </w:tblGrid>
                            <w:tr w:rsidR="00DE2C92" w:rsidRPr="00620F9A" w:rsidTr="001112DD">
                              <w:trPr>
                                <w:trHeight w:val="131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E2C92" w:rsidRPr="00DE415C" w:rsidRDefault="00DE2C92" w:rsidP="0000217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</w:t>
                                  </w:r>
                                  <w:bookmarkStart w:id="0" w:name="_GoBack"/>
                                  <w:bookmarkEnd w:id="0"/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Pr="00DE415C" w:rsidRDefault="00DE2C92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Pr="00DE415C" w:rsidRDefault="00DE2C92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Pr="00DE415C" w:rsidRDefault="00DE2C92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Pr="00DE415C" w:rsidRDefault="00DE2C92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0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Pr="00DE415C" w:rsidRDefault="00DE2C92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5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E2C92" w:rsidRPr="00DE415C" w:rsidRDefault="00DE2C92" w:rsidP="00072CC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17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Pr="00DE415C" w:rsidRDefault="00DE2C92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32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E2C92" w:rsidRPr="00DE415C" w:rsidRDefault="00DE2C92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DE2C92" w:rsidRPr="0000450F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E2C92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Default="00DE2C92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54347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2C92" w:rsidRPr="001112DD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E2C92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DE2C92" w:rsidRDefault="00DE2C92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DE2C92" w:rsidRPr="00054347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2C92" w:rsidRPr="00620F9A" w:rsidTr="003E6D4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DE2C92" w:rsidRPr="00072CCF" w:rsidRDefault="00DE2C92" w:rsidP="00072CCF">
                                  <w:pPr>
                                    <w:widowControl/>
                                    <w:suppressOverlap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課程已停開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，舊制學生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如尚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未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修畢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，需修「自然科學與人工智慧導論」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抵認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2C92" w:rsidRPr="00054347" w:rsidRDefault="00DE2C9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DE2C92" w:rsidRPr="00620F9A" w:rsidTr="001112D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E2C92" w:rsidRPr="00620F9A" w:rsidRDefault="00DE2C92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DE2C92" w:rsidRPr="00C23B4A" w:rsidRDefault="00DE2C92" w:rsidP="00DE2C9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901F" id="文字方塊 6" o:spid="_x0000_s1041" type="#_x0000_t202" style="position:absolute;margin-left:-9pt;margin-top:17.8pt;width:365.25pt;height:3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" filled="f" stroked="f">
                <v:textbox>
                  <w:txbxContent>
                    <w:tbl>
                      <w:tblPr>
                        <w:tblOverlap w:val="never"/>
                        <w:tblW w:w="609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3230"/>
                        <w:gridCol w:w="567"/>
                        <w:gridCol w:w="992"/>
                        <w:gridCol w:w="851"/>
                      </w:tblGrid>
                      <w:tr w:rsidR="00DE2C92" w:rsidRPr="00620F9A" w:rsidTr="001112DD">
                        <w:trPr>
                          <w:trHeight w:val="131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108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E2C92" w:rsidRPr="00DE415C" w:rsidRDefault="00DE2C92" w:rsidP="0000217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</w:t>
                            </w:r>
                            <w:bookmarkStart w:id="1" w:name="_GoBack"/>
                            <w:bookmarkEnd w:id="1"/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Pr="00DE415C" w:rsidRDefault="00DE2C92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Pr="00DE415C" w:rsidRDefault="00DE2C92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Pr="00DE415C" w:rsidRDefault="00DE2C92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Pr="00DE415C" w:rsidRDefault="00DE2C92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0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Pr="00DE415C" w:rsidRDefault="00DE2C92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5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E2C92" w:rsidRPr="00DE415C" w:rsidRDefault="00DE2C92" w:rsidP="00072CC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17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Pr="00DE415C" w:rsidRDefault="00DE2C92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32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E2C92" w:rsidRPr="00DE415C" w:rsidRDefault="00DE2C92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DE2C92" w:rsidRPr="0000450F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E2C92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Default="00DE2C92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54347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E2C92" w:rsidRPr="00620F9A" w:rsidTr="001112DD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2C92" w:rsidRPr="001112DD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E2C92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DE2C92" w:rsidRDefault="00DE2C92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DE2C92" w:rsidRPr="00054347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E2C92" w:rsidRPr="00620F9A" w:rsidTr="003E6D46">
                        <w:trPr>
                          <w:cantSplit/>
                          <w:trHeight w:val="7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DE2C92" w:rsidRPr="00072CCF" w:rsidRDefault="00DE2C92" w:rsidP="00072CCF">
                            <w:pPr>
                              <w:widowControl/>
                              <w:suppressOverlap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課程已停開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，舊制學生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如尚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未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修畢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，需修「自然科學與人工智慧導論」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抵認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E2C92" w:rsidRPr="00054347" w:rsidRDefault="00DE2C9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DE2C92" w:rsidRPr="00620F9A" w:rsidTr="001112D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E2C92" w:rsidRPr="00620F9A" w:rsidRDefault="00DE2C92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DE2C92" w:rsidRPr="00C23B4A" w:rsidRDefault="00DE2C92" w:rsidP="00DE2C9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476"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 w:rsidR="00181476"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400465" w:rsidP="00C76ECA">
      <w:pPr>
        <w:widowControl/>
      </w:pP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8863330</wp:posOffset>
                </wp:positionH>
                <wp:positionV relativeFrom="paragraph">
                  <wp:posOffset>172720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A701E5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7.9pt;margin-top:13.6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c3ENa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A701E5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A701E5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</w:t>
      </w:r>
      <w:r>
        <w:rPr>
          <w:rFonts w:ascii="標楷體" w:eastAsia="標楷體" w:hAnsi="標楷體"/>
          <w:b/>
          <w:sz w:val="32"/>
          <w:shd w:val="pct15" w:color="auto" w:fill="FFFFFF"/>
        </w:rPr>
        <w:t>9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DE2C92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247BB0"/>
    <w:rsid w:val="00251F4A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928DA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B1378"/>
    <w:rsid w:val="00CC6E07"/>
    <w:rsid w:val="00CE1A42"/>
    <w:rsid w:val="00DB47C6"/>
    <w:rsid w:val="00DD65D6"/>
    <w:rsid w:val="00DE2C92"/>
    <w:rsid w:val="00DE7CCB"/>
    <w:rsid w:val="00E3709D"/>
    <w:rsid w:val="00E57A69"/>
    <w:rsid w:val="00F43BF7"/>
    <w:rsid w:val="00F7095F"/>
    <w:rsid w:val="00F83D83"/>
    <w:rsid w:val="00F8717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5FDA-C925-40CC-84C8-820F5D70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45</cp:revision>
  <dcterms:created xsi:type="dcterms:W3CDTF">2022-01-26T03:08:00Z</dcterms:created>
  <dcterms:modified xsi:type="dcterms:W3CDTF">2022-12-22T07:22:00Z</dcterms:modified>
</cp:coreProperties>
</file>